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DBE" w:rsidRPr="00E54DBE" w:rsidRDefault="00E54DBE" w:rsidP="00E54DBE">
      <w:pPr>
        <w:shd w:val="clear" w:color="auto" w:fill="FCFCFC"/>
        <w:spacing w:after="30" w:line="240" w:lineRule="auto"/>
        <w:jc w:val="center"/>
        <w:textAlignment w:val="baseline"/>
        <w:rPr>
          <w:rFonts w:ascii="Times New Roman" w:eastAsia="Times New Roman" w:hAnsi="Times New Roman" w:cs="Times New Roman"/>
          <w:b/>
          <w:bCs/>
          <w:sz w:val="28"/>
          <w:szCs w:val="28"/>
          <w:lang w:val="de-DE"/>
        </w:rPr>
      </w:pPr>
      <w:r w:rsidRPr="00E54DBE">
        <w:rPr>
          <w:rFonts w:ascii="Times New Roman" w:eastAsia="Times New Roman" w:hAnsi="Times New Roman" w:cs="Times New Roman"/>
          <w:b/>
          <w:bCs/>
          <w:sz w:val="28"/>
          <w:szCs w:val="28"/>
        </w:rPr>
        <w:fldChar w:fldCharType="begin"/>
      </w:r>
      <w:r w:rsidRPr="00E54DBE">
        <w:rPr>
          <w:rFonts w:ascii="Times New Roman" w:eastAsia="Times New Roman" w:hAnsi="Times New Roman" w:cs="Times New Roman"/>
          <w:b/>
          <w:bCs/>
          <w:sz w:val="28"/>
          <w:szCs w:val="28"/>
          <w:lang w:val="de-DE"/>
        </w:rPr>
        <w:instrText xml:space="preserve"> HYPERLINK "http://de-web.ru/article/a-511.html" </w:instrText>
      </w:r>
      <w:r w:rsidRPr="00E54DBE">
        <w:rPr>
          <w:rFonts w:ascii="Times New Roman" w:eastAsia="Times New Roman" w:hAnsi="Times New Roman" w:cs="Times New Roman"/>
          <w:b/>
          <w:bCs/>
          <w:sz w:val="28"/>
          <w:szCs w:val="28"/>
        </w:rPr>
        <w:fldChar w:fldCharType="separate"/>
      </w:r>
      <w:r w:rsidRPr="00E54DBE">
        <w:rPr>
          <w:rFonts w:ascii="Times New Roman" w:eastAsia="Times New Roman" w:hAnsi="Times New Roman" w:cs="Times New Roman"/>
          <w:b/>
          <w:bCs/>
          <w:sz w:val="28"/>
          <w:szCs w:val="28"/>
          <w:u w:val="single"/>
          <w:bdr w:val="none" w:sz="0" w:space="0" w:color="auto" w:frame="1"/>
          <w:lang w:val="de-DE"/>
        </w:rPr>
        <w:t>Geografie und Klima</w:t>
      </w:r>
      <w:r w:rsidRPr="00E54DBE">
        <w:rPr>
          <w:rFonts w:ascii="Times New Roman" w:eastAsia="Times New Roman" w:hAnsi="Times New Roman" w:cs="Times New Roman"/>
          <w:b/>
          <w:bCs/>
          <w:sz w:val="28"/>
          <w:szCs w:val="28"/>
        </w:rPr>
        <w:fldChar w:fldCharType="end"/>
      </w:r>
    </w:p>
    <w:p w:rsidR="00E54DBE" w:rsidRPr="00E54DBE" w:rsidRDefault="00E54DBE" w:rsidP="00E54DBE">
      <w:pPr>
        <w:spacing w:after="0" w:line="240" w:lineRule="auto"/>
        <w:textAlignment w:val="baseline"/>
        <w:rPr>
          <w:rFonts w:ascii="Times New Roman" w:eastAsia="Times New Roman" w:hAnsi="Times New Roman" w:cs="Times New Roman"/>
          <w:sz w:val="28"/>
          <w:szCs w:val="28"/>
        </w:rPr>
      </w:pPr>
      <w:r w:rsidRPr="00E54DBE">
        <w:rPr>
          <w:rFonts w:ascii="Times New Roman" w:eastAsia="Times New Roman" w:hAnsi="Times New Roman" w:cs="Times New Roman"/>
          <w:sz w:val="28"/>
          <w:szCs w:val="28"/>
          <w:bdr w:val="none" w:sz="0" w:space="0" w:color="auto" w:frame="1"/>
          <w:lang w:val="de-DE"/>
        </w:rPr>
        <w:t>Von der Nord- und Ostsee bis zu den Alpen im Süden gliedert sich die Bundesrepublik </w:t>
      </w:r>
      <w:r w:rsidRPr="00E54DBE">
        <w:rPr>
          <w:rFonts w:ascii="Times New Roman" w:eastAsia="Times New Roman" w:hAnsi="Times New Roman" w:cs="Times New Roman"/>
          <w:b/>
          <w:bCs/>
          <w:sz w:val="28"/>
          <w:szCs w:val="28"/>
          <w:bdr w:val="none" w:sz="0" w:space="0" w:color="auto" w:frame="1"/>
          <w:lang w:val="de-DE"/>
        </w:rPr>
        <w:t>Deutschland</w:t>
      </w:r>
      <w:r w:rsidRPr="00E54DBE">
        <w:rPr>
          <w:rFonts w:ascii="Times New Roman" w:eastAsia="Times New Roman" w:hAnsi="Times New Roman" w:cs="Times New Roman"/>
          <w:sz w:val="28"/>
          <w:szCs w:val="28"/>
          <w:bdr w:val="none" w:sz="0" w:space="0" w:color="auto" w:frame="1"/>
          <w:lang w:val="de-DE"/>
        </w:rPr>
        <w:t> nach dem Gebietsstand seit dem 3.10.1990 geographisch in das Norddeutsche Tiefland, die Mittelgebirgsschwelle, das Südwestdeutsche Mittelgebirgsstufenland, das Süddeutsche Alpenvorland und die Bayerischen Alpen.</w:t>
      </w:r>
      <w:r w:rsidRPr="00E54DBE">
        <w:rPr>
          <w:rFonts w:ascii="Times New Roman" w:eastAsia="Times New Roman" w:hAnsi="Times New Roman" w:cs="Times New Roman"/>
          <w:sz w:val="28"/>
          <w:szCs w:val="28"/>
          <w:lang w:val="de-DE"/>
        </w:rPr>
        <w:br/>
      </w:r>
      <w:r w:rsidRPr="00E54DBE">
        <w:rPr>
          <w:rFonts w:ascii="Times New Roman" w:eastAsia="Times New Roman" w:hAnsi="Times New Roman" w:cs="Times New Roman"/>
          <w:sz w:val="28"/>
          <w:szCs w:val="28"/>
          <w:lang w:val="de-DE"/>
        </w:rPr>
        <w:br/>
      </w:r>
      <w:r w:rsidRPr="00E54DBE">
        <w:rPr>
          <w:rFonts w:ascii="Times New Roman" w:eastAsia="Times New Roman" w:hAnsi="Times New Roman" w:cs="Times New Roman"/>
          <w:sz w:val="28"/>
          <w:szCs w:val="28"/>
          <w:bdr w:val="none" w:sz="0" w:space="0" w:color="auto" w:frame="1"/>
          <w:lang w:val="de-DE"/>
        </w:rPr>
        <w:t>Das </w:t>
      </w:r>
      <w:r w:rsidRPr="00E54DBE">
        <w:rPr>
          <w:rFonts w:ascii="Times New Roman" w:eastAsia="Times New Roman" w:hAnsi="Times New Roman" w:cs="Times New Roman"/>
          <w:b/>
          <w:bCs/>
          <w:sz w:val="28"/>
          <w:szCs w:val="28"/>
          <w:bdr w:val="none" w:sz="0" w:space="0" w:color="auto" w:frame="1"/>
          <w:lang w:val="de-DE"/>
        </w:rPr>
        <w:t>Norddeutsche Tiefland</w:t>
      </w:r>
      <w:r w:rsidRPr="00E54DBE">
        <w:rPr>
          <w:rFonts w:ascii="Times New Roman" w:eastAsia="Times New Roman" w:hAnsi="Times New Roman" w:cs="Times New Roman"/>
          <w:sz w:val="28"/>
          <w:szCs w:val="28"/>
          <w:bdr w:val="none" w:sz="0" w:space="0" w:color="auto" w:frame="1"/>
          <w:lang w:val="de-DE"/>
        </w:rPr>
        <w:t xml:space="preserve"> südlich der Nord- und Ostseeküste mit den vorgelagerten Inseln ist ein von den nordischen Vereisungen </w:t>
      </w:r>
      <w:proofErr w:type="spellStart"/>
      <w:r w:rsidRPr="00E54DBE">
        <w:rPr>
          <w:rFonts w:ascii="Times New Roman" w:eastAsia="Times New Roman" w:hAnsi="Times New Roman" w:cs="Times New Roman"/>
          <w:sz w:val="28"/>
          <w:szCs w:val="28"/>
          <w:bdr w:val="none" w:sz="0" w:space="0" w:color="auto" w:frame="1"/>
          <w:lang w:val="de-DE"/>
        </w:rPr>
        <w:t>überformter</w:t>
      </w:r>
      <w:proofErr w:type="spellEnd"/>
      <w:r w:rsidRPr="00E54DBE">
        <w:rPr>
          <w:rFonts w:ascii="Times New Roman" w:eastAsia="Times New Roman" w:hAnsi="Times New Roman" w:cs="Times New Roman"/>
          <w:sz w:val="28"/>
          <w:szCs w:val="28"/>
          <w:bdr w:val="none" w:sz="0" w:space="0" w:color="auto" w:frame="1"/>
          <w:lang w:val="de-DE"/>
        </w:rPr>
        <w:t xml:space="preserve"> westlicher Ausläufer des osteuropäischen Flachlands. Durch seenreiche, hügelige Geest- und Lehmplatten, die im Nordwesten von Heiden und Mooren durchsetzt sind, sowie durch breite, feuchte Niederungen und Urstromtäler ist es reich gegliedert. Fruchtbare Lössgefilde (Börden) liegen vor dem Fuß der Mittelgebirgsschwelle, in die klimatisch begünstigte Tieflandbuchten südwärts tief eingreifen: Die Niederrheinische, die Westfälische und die Sächsisch-Thüringische Bucht. Im Norden des Tieflandes hat die Bundesrepublik Anteil an den Marschen der Nordseeküste, die bis zum Geestrand reichen. Die Ostseeküste ist im Westen (Schleswig-Holstein) durch Förden reich gegliedert; im Osten (Mecklenburg-Vorpommern) besitzt sie den Charakter einer Bodden- und Ausgleichsküste. Die wichtigsten Inseln sind in der Nordsee die Ostfriesischen Inseln (u. a. Borkum und Norderney), die Nordfriesischen Inseln (Amrum, Föhr, Sylt und die Halligen), Helgoland in der Helgoländer Bucht sowie die Inseln Rügen, Usedom und Fehmarn in der Ostsee.</w:t>
      </w:r>
      <w:r w:rsidRPr="00E54DBE">
        <w:rPr>
          <w:rFonts w:ascii="Times New Roman" w:eastAsia="Times New Roman" w:hAnsi="Times New Roman" w:cs="Times New Roman"/>
          <w:sz w:val="28"/>
          <w:szCs w:val="28"/>
          <w:lang w:val="de-DE"/>
        </w:rPr>
        <w:br/>
      </w:r>
      <w:r w:rsidRPr="00E54DBE">
        <w:rPr>
          <w:rFonts w:ascii="Times New Roman" w:eastAsia="Times New Roman" w:hAnsi="Times New Roman" w:cs="Times New Roman"/>
          <w:sz w:val="28"/>
          <w:szCs w:val="28"/>
          <w:lang w:val="de-DE"/>
        </w:rPr>
        <w:br/>
      </w:r>
      <w:r w:rsidRPr="00E54DBE">
        <w:rPr>
          <w:rFonts w:ascii="Times New Roman" w:eastAsia="Times New Roman" w:hAnsi="Times New Roman" w:cs="Times New Roman"/>
          <w:sz w:val="28"/>
          <w:szCs w:val="28"/>
          <w:bdr w:val="none" w:sz="0" w:space="0" w:color="auto" w:frame="1"/>
          <w:lang w:val="de-DE"/>
        </w:rPr>
        <w:t>Die </w:t>
      </w:r>
      <w:r w:rsidRPr="00E54DBE">
        <w:rPr>
          <w:rFonts w:ascii="Times New Roman" w:eastAsia="Times New Roman" w:hAnsi="Times New Roman" w:cs="Times New Roman"/>
          <w:b/>
          <w:bCs/>
          <w:sz w:val="28"/>
          <w:szCs w:val="28"/>
          <w:bdr w:val="none" w:sz="0" w:space="0" w:color="auto" w:frame="1"/>
          <w:lang w:val="de-DE"/>
        </w:rPr>
        <w:t>Mittelgebirgsschwelle</w:t>
      </w:r>
      <w:r w:rsidRPr="00E54DBE">
        <w:rPr>
          <w:rFonts w:ascii="Times New Roman" w:eastAsia="Times New Roman" w:hAnsi="Times New Roman" w:cs="Times New Roman"/>
          <w:sz w:val="28"/>
          <w:szCs w:val="28"/>
          <w:bdr w:val="none" w:sz="0" w:space="0" w:color="auto" w:frame="1"/>
          <w:lang w:val="de-DE"/>
        </w:rPr>
        <w:t xml:space="preserve">, in welcher sich mehrere geologisch-tektonische Zonen unterscheiden, ist von großer Mannigfaltigkeit. Zu ihr gehören u. a. das Rheinische Schiefergebirge mit den Hauptteilen Hunsrück (816 m), Eifel mit Hohem </w:t>
      </w:r>
      <w:proofErr w:type="spellStart"/>
      <w:r w:rsidRPr="00E54DBE">
        <w:rPr>
          <w:rFonts w:ascii="Times New Roman" w:eastAsia="Times New Roman" w:hAnsi="Times New Roman" w:cs="Times New Roman"/>
          <w:sz w:val="28"/>
          <w:szCs w:val="28"/>
          <w:bdr w:val="none" w:sz="0" w:space="0" w:color="auto" w:frame="1"/>
          <w:lang w:val="de-DE"/>
        </w:rPr>
        <w:t>Venn</w:t>
      </w:r>
      <w:proofErr w:type="spellEnd"/>
      <w:r w:rsidRPr="00E54DBE">
        <w:rPr>
          <w:rFonts w:ascii="Times New Roman" w:eastAsia="Times New Roman" w:hAnsi="Times New Roman" w:cs="Times New Roman"/>
          <w:sz w:val="28"/>
          <w:szCs w:val="28"/>
          <w:bdr w:val="none" w:sz="0" w:space="0" w:color="auto" w:frame="1"/>
          <w:lang w:val="de-DE"/>
        </w:rPr>
        <w:t xml:space="preserve"> (747 m), Taunus (879 m), Westerwald, Bergisches Land und Sauerland mit Rothaargebirge (843 m), das Hessische Bergland (950 m), das Weser- und Leinebergland sowie ostwärts davon die Gebirgsinsel des Harzes, die sich im Mittelharz bis zu 1.142 m Höhe heraushebt; ferner rechnen dazu der Bayerische Wald (1.456 m), der Oberpfälzer Wald (901 m), das Fichtelgebirge (1.051 m), der Frankenwald (795 m), der Thüringer Wald (983 m) und das Erzgebirge (1.215 m). Die Mittelgebirgsschwelle trennt den Norden vom Süden Deutschlands. Das Durchbruchstal des Mittelrheins zwischen Bingen und Bonn und die hessischen Senken, die sich im Leinegraben fortsetzen, durchbrechen diese Mittelgebirgsschwelle.</w:t>
      </w:r>
      <w:r w:rsidRPr="00E54DBE">
        <w:rPr>
          <w:rFonts w:ascii="Times New Roman" w:eastAsia="Times New Roman" w:hAnsi="Times New Roman" w:cs="Times New Roman"/>
          <w:sz w:val="28"/>
          <w:szCs w:val="28"/>
          <w:lang w:val="de-DE"/>
        </w:rPr>
        <w:br/>
      </w:r>
      <w:r w:rsidRPr="00E54DBE">
        <w:rPr>
          <w:rFonts w:ascii="Times New Roman" w:eastAsia="Times New Roman" w:hAnsi="Times New Roman" w:cs="Times New Roman"/>
          <w:sz w:val="28"/>
          <w:szCs w:val="28"/>
          <w:lang w:val="de-DE"/>
        </w:rPr>
        <w:br/>
      </w:r>
      <w:r w:rsidRPr="00E54DBE">
        <w:rPr>
          <w:rFonts w:ascii="Times New Roman" w:eastAsia="Times New Roman" w:hAnsi="Times New Roman" w:cs="Times New Roman"/>
          <w:sz w:val="28"/>
          <w:szCs w:val="28"/>
          <w:bdr w:val="none" w:sz="0" w:space="0" w:color="auto" w:frame="1"/>
          <w:lang w:val="de-DE"/>
        </w:rPr>
        <w:t>Zum </w:t>
      </w:r>
      <w:r w:rsidRPr="00E54DBE">
        <w:rPr>
          <w:rFonts w:ascii="Times New Roman" w:eastAsia="Times New Roman" w:hAnsi="Times New Roman" w:cs="Times New Roman"/>
          <w:b/>
          <w:bCs/>
          <w:sz w:val="28"/>
          <w:szCs w:val="28"/>
          <w:bdr w:val="none" w:sz="0" w:space="0" w:color="auto" w:frame="1"/>
          <w:lang w:val="de-DE"/>
        </w:rPr>
        <w:t>Südwestdeutschen Mittelgebirgs-Stufenland</w:t>
      </w:r>
      <w:r w:rsidRPr="00E54DBE">
        <w:rPr>
          <w:rFonts w:ascii="Times New Roman" w:eastAsia="Times New Roman" w:hAnsi="Times New Roman" w:cs="Times New Roman"/>
          <w:sz w:val="28"/>
          <w:szCs w:val="28"/>
          <w:bdr w:val="none" w:sz="0" w:space="0" w:color="auto" w:frame="1"/>
          <w:lang w:val="de-DE"/>
        </w:rPr>
        <w:t> gehören die Oberrheinische Tiefebene mit ihren Randgebirgen Schwarzwald (1.493 m), Odenwald und Spessart (626 m), Pfälzer Wald (673 m) und das Schwäbisch-Fränkische Stufenland mit der hochgelegenen Alb (1.015 m).</w:t>
      </w:r>
      <w:r w:rsidRPr="00E54DBE">
        <w:rPr>
          <w:rFonts w:ascii="Times New Roman" w:eastAsia="Times New Roman" w:hAnsi="Times New Roman" w:cs="Times New Roman"/>
          <w:sz w:val="28"/>
          <w:szCs w:val="28"/>
          <w:lang w:val="de-DE"/>
        </w:rPr>
        <w:br/>
      </w:r>
      <w:r w:rsidRPr="00E54DBE">
        <w:rPr>
          <w:rFonts w:ascii="Times New Roman" w:eastAsia="Times New Roman" w:hAnsi="Times New Roman" w:cs="Times New Roman"/>
          <w:sz w:val="28"/>
          <w:szCs w:val="28"/>
          <w:lang w:val="de-DE"/>
        </w:rPr>
        <w:br/>
      </w:r>
      <w:r w:rsidRPr="00E54DBE">
        <w:rPr>
          <w:rFonts w:ascii="Times New Roman" w:eastAsia="Times New Roman" w:hAnsi="Times New Roman" w:cs="Times New Roman"/>
          <w:sz w:val="28"/>
          <w:szCs w:val="28"/>
          <w:bdr w:val="none" w:sz="0" w:space="0" w:color="auto" w:frame="1"/>
          <w:lang w:val="de-DE"/>
        </w:rPr>
        <w:lastRenderedPageBreak/>
        <w:t>Das den Alpen breit vor gelagerte </w:t>
      </w:r>
      <w:r w:rsidRPr="00E54DBE">
        <w:rPr>
          <w:rFonts w:ascii="Times New Roman" w:eastAsia="Times New Roman" w:hAnsi="Times New Roman" w:cs="Times New Roman"/>
          <w:b/>
          <w:bCs/>
          <w:sz w:val="28"/>
          <w:szCs w:val="28"/>
          <w:bdr w:val="none" w:sz="0" w:space="0" w:color="auto" w:frame="1"/>
          <w:lang w:val="de-DE"/>
        </w:rPr>
        <w:t>Süddeutsche Alpenvorland</w:t>
      </w:r>
      <w:r w:rsidRPr="00E54DBE">
        <w:rPr>
          <w:rFonts w:ascii="Times New Roman" w:eastAsia="Times New Roman" w:hAnsi="Times New Roman" w:cs="Times New Roman"/>
          <w:sz w:val="28"/>
          <w:szCs w:val="28"/>
          <w:bdr w:val="none" w:sz="0" w:space="0" w:color="auto" w:frame="1"/>
          <w:lang w:val="de-DE"/>
        </w:rPr>
        <w:t>, die Schwäbisch-Bayerische Hochebene mit ihren Hügeln und großen Seen im Süden (Chiemsee u. a.), ihren weiten Schotterebenen, dem Unterbayerischen Hügelland und der Donauniederung, hat eine mittlere Höhe von 500 m. Über tertiären Sedimenten liegen hier mehr oder weniger mächtige Moränen und Schotter, die von den z. T. weit ins Vorland vorgedrungenen pleistozänen Alpengletschern und ihren Schmelzwässern abgelagert wurden. Dazu kommt in den nördlichen Randzonen auch Löss, ein aus Schottern ausgeblasener und äolisch abgelagerter, kalk- und quarzreicher Feinstaub.</w:t>
      </w:r>
      <w:r w:rsidRPr="00E54DBE">
        <w:rPr>
          <w:rFonts w:ascii="Times New Roman" w:eastAsia="Times New Roman" w:hAnsi="Times New Roman" w:cs="Times New Roman"/>
          <w:sz w:val="28"/>
          <w:szCs w:val="28"/>
          <w:lang w:val="de-DE"/>
        </w:rPr>
        <w:br/>
      </w:r>
      <w:r w:rsidRPr="00E54DBE">
        <w:rPr>
          <w:rFonts w:ascii="Times New Roman" w:eastAsia="Times New Roman" w:hAnsi="Times New Roman" w:cs="Times New Roman"/>
          <w:sz w:val="28"/>
          <w:szCs w:val="28"/>
          <w:lang w:val="de-DE"/>
        </w:rPr>
        <w:br/>
      </w:r>
      <w:r w:rsidRPr="00E54DBE">
        <w:rPr>
          <w:rFonts w:ascii="Times New Roman" w:eastAsia="Times New Roman" w:hAnsi="Times New Roman" w:cs="Times New Roman"/>
          <w:sz w:val="28"/>
          <w:szCs w:val="28"/>
          <w:bdr w:val="none" w:sz="0" w:space="0" w:color="auto" w:frame="1"/>
          <w:lang w:val="de-DE"/>
        </w:rPr>
        <w:t>Der </w:t>
      </w:r>
      <w:r w:rsidRPr="00E54DBE">
        <w:rPr>
          <w:rFonts w:ascii="Times New Roman" w:eastAsia="Times New Roman" w:hAnsi="Times New Roman" w:cs="Times New Roman"/>
          <w:b/>
          <w:bCs/>
          <w:sz w:val="28"/>
          <w:szCs w:val="28"/>
          <w:bdr w:val="none" w:sz="0" w:space="0" w:color="auto" w:frame="1"/>
          <w:lang w:val="de-DE"/>
        </w:rPr>
        <w:t>Alpenanteil</w:t>
      </w:r>
      <w:r w:rsidRPr="00E54DBE">
        <w:rPr>
          <w:rFonts w:ascii="Times New Roman" w:eastAsia="Times New Roman" w:hAnsi="Times New Roman" w:cs="Times New Roman"/>
          <w:sz w:val="28"/>
          <w:szCs w:val="28"/>
          <w:bdr w:val="none" w:sz="0" w:space="0" w:color="auto" w:frame="1"/>
          <w:lang w:val="de-DE"/>
        </w:rPr>
        <w:t> der Bundesrepublik Deutschland zwischen dem Bodensee und Salzburg umfasst nur einen schmalen Abschnitt dieses jungen Faltengebirgssystems. Auf eine besonders im Allgäu ausgebildete mattenreiche Voralpenzone aus Sandsteinen folgen die zu den Nördlichen Kalkalpen gehörenden Ketten, darunter die zwischen dem Bregenzer Wald und dem Lech gelegenen Allgäuer Hochalpen (</w:t>
      </w:r>
      <w:proofErr w:type="spellStart"/>
      <w:r w:rsidRPr="00E54DBE">
        <w:rPr>
          <w:rFonts w:ascii="Times New Roman" w:eastAsia="Times New Roman" w:hAnsi="Times New Roman" w:cs="Times New Roman"/>
          <w:sz w:val="28"/>
          <w:szCs w:val="28"/>
          <w:bdr w:val="none" w:sz="0" w:space="0" w:color="auto" w:frame="1"/>
          <w:lang w:val="de-DE"/>
        </w:rPr>
        <w:t>Hochfrottspitze</w:t>
      </w:r>
      <w:proofErr w:type="spellEnd"/>
      <w:r w:rsidRPr="00E54DBE">
        <w:rPr>
          <w:rFonts w:ascii="Times New Roman" w:eastAsia="Times New Roman" w:hAnsi="Times New Roman" w:cs="Times New Roman"/>
          <w:sz w:val="28"/>
          <w:szCs w:val="28"/>
          <w:bdr w:val="none" w:sz="0" w:space="0" w:color="auto" w:frame="1"/>
          <w:lang w:val="de-DE"/>
        </w:rPr>
        <w:t xml:space="preserve"> 2.649 m, </w:t>
      </w:r>
      <w:proofErr w:type="spellStart"/>
      <w:r w:rsidRPr="00E54DBE">
        <w:rPr>
          <w:rFonts w:ascii="Times New Roman" w:eastAsia="Times New Roman" w:hAnsi="Times New Roman" w:cs="Times New Roman"/>
          <w:sz w:val="28"/>
          <w:szCs w:val="28"/>
          <w:bdr w:val="none" w:sz="0" w:space="0" w:color="auto" w:frame="1"/>
          <w:lang w:val="de-DE"/>
        </w:rPr>
        <w:t>Mädelegabel</w:t>
      </w:r>
      <w:proofErr w:type="spellEnd"/>
      <w:r w:rsidRPr="00E54DBE">
        <w:rPr>
          <w:rFonts w:ascii="Times New Roman" w:eastAsia="Times New Roman" w:hAnsi="Times New Roman" w:cs="Times New Roman"/>
          <w:sz w:val="28"/>
          <w:szCs w:val="28"/>
          <w:bdr w:val="none" w:sz="0" w:space="0" w:color="auto" w:frame="1"/>
          <w:lang w:val="de-DE"/>
        </w:rPr>
        <w:t xml:space="preserve"> 2.645 m, Hochvogel 2.592 m), die so genannten Nordtiroler Kalkalpen zwischen </w:t>
      </w:r>
      <w:proofErr w:type="spellStart"/>
      <w:r w:rsidRPr="00E54DBE">
        <w:rPr>
          <w:rFonts w:ascii="Times New Roman" w:eastAsia="Times New Roman" w:hAnsi="Times New Roman" w:cs="Times New Roman"/>
          <w:sz w:val="28"/>
          <w:szCs w:val="28"/>
          <w:bdr w:val="none" w:sz="0" w:space="0" w:color="auto" w:frame="1"/>
          <w:lang w:val="de-DE"/>
        </w:rPr>
        <w:t>Fernpass</w:t>
      </w:r>
      <w:proofErr w:type="spellEnd"/>
      <w:r w:rsidRPr="00E54DBE">
        <w:rPr>
          <w:rFonts w:ascii="Times New Roman" w:eastAsia="Times New Roman" w:hAnsi="Times New Roman" w:cs="Times New Roman"/>
          <w:sz w:val="28"/>
          <w:szCs w:val="28"/>
          <w:bdr w:val="none" w:sz="0" w:space="0" w:color="auto" w:frame="1"/>
          <w:lang w:val="de-DE"/>
        </w:rPr>
        <w:t xml:space="preserve"> und Tiroler Ache mit dem wilden Wettersteingebirge (Zugspitze 2.962 m - zugleich höchster Berg der Bundesrepublik), dem Karwendelgebirge (Östliche </w:t>
      </w:r>
      <w:proofErr w:type="spellStart"/>
      <w:r w:rsidRPr="00E54DBE">
        <w:rPr>
          <w:rFonts w:ascii="Times New Roman" w:eastAsia="Times New Roman" w:hAnsi="Times New Roman" w:cs="Times New Roman"/>
          <w:sz w:val="28"/>
          <w:szCs w:val="28"/>
          <w:bdr w:val="none" w:sz="0" w:space="0" w:color="auto" w:frame="1"/>
          <w:lang w:val="de-DE"/>
        </w:rPr>
        <w:t>Karwendelspitze</w:t>
      </w:r>
      <w:proofErr w:type="spellEnd"/>
      <w:r w:rsidRPr="00E54DBE">
        <w:rPr>
          <w:rFonts w:ascii="Times New Roman" w:eastAsia="Times New Roman" w:hAnsi="Times New Roman" w:cs="Times New Roman"/>
          <w:sz w:val="28"/>
          <w:szCs w:val="28"/>
          <w:bdr w:val="none" w:sz="0" w:space="0" w:color="auto" w:frame="1"/>
          <w:lang w:val="de-DE"/>
        </w:rPr>
        <w:t xml:space="preserve"> 2.537 m) und malerische Gebirgsseen (Walchensee, Eibsee) und schließlich eindrucksvolle Teile der Salzburger Kalkalpen im Berchtesgadener Land (</w:t>
      </w:r>
      <w:proofErr w:type="spellStart"/>
      <w:r w:rsidRPr="00E54DBE">
        <w:rPr>
          <w:rFonts w:ascii="Times New Roman" w:eastAsia="Times New Roman" w:hAnsi="Times New Roman" w:cs="Times New Roman"/>
          <w:sz w:val="28"/>
          <w:szCs w:val="28"/>
          <w:bdr w:val="none" w:sz="0" w:space="0" w:color="auto" w:frame="1"/>
          <w:lang w:val="de-DE"/>
        </w:rPr>
        <w:t>Watzmann</w:t>
      </w:r>
      <w:proofErr w:type="spellEnd"/>
      <w:r w:rsidRPr="00E54DBE">
        <w:rPr>
          <w:rFonts w:ascii="Times New Roman" w:eastAsia="Times New Roman" w:hAnsi="Times New Roman" w:cs="Times New Roman"/>
          <w:sz w:val="28"/>
          <w:szCs w:val="28"/>
          <w:bdr w:val="none" w:sz="0" w:space="0" w:color="auto" w:frame="1"/>
          <w:lang w:val="de-DE"/>
        </w:rPr>
        <w:t xml:space="preserve"> 2.713 m mit dem Königssee).</w:t>
      </w:r>
      <w:r w:rsidRPr="00E54DBE">
        <w:rPr>
          <w:rFonts w:ascii="Times New Roman" w:eastAsia="Times New Roman" w:hAnsi="Times New Roman" w:cs="Times New Roman"/>
          <w:sz w:val="28"/>
          <w:szCs w:val="28"/>
          <w:lang w:val="de-DE"/>
        </w:rPr>
        <w:br/>
      </w:r>
      <w:r w:rsidRPr="00E54DBE">
        <w:rPr>
          <w:rFonts w:ascii="Times New Roman" w:eastAsia="Times New Roman" w:hAnsi="Times New Roman" w:cs="Times New Roman"/>
          <w:sz w:val="28"/>
          <w:szCs w:val="28"/>
          <w:lang w:val="de-DE"/>
        </w:rPr>
        <w:br/>
      </w:r>
      <w:r w:rsidRPr="00E54DBE">
        <w:rPr>
          <w:rFonts w:ascii="Times New Roman" w:eastAsia="Times New Roman" w:hAnsi="Times New Roman" w:cs="Times New Roman"/>
          <w:sz w:val="28"/>
          <w:szCs w:val="28"/>
          <w:bdr w:val="none" w:sz="0" w:space="0" w:color="auto" w:frame="1"/>
          <w:lang w:val="de-DE"/>
        </w:rPr>
        <w:t>Das deutsche </w:t>
      </w:r>
      <w:r w:rsidRPr="00E54DBE">
        <w:rPr>
          <w:rFonts w:ascii="Times New Roman" w:eastAsia="Times New Roman" w:hAnsi="Times New Roman" w:cs="Times New Roman"/>
          <w:b/>
          <w:bCs/>
          <w:sz w:val="28"/>
          <w:szCs w:val="28"/>
          <w:bdr w:val="none" w:sz="0" w:space="0" w:color="auto" w:frame="1"/>
          <w:lang w:val="de-DE"/>
        </w:rPr>
        <w:t>Naturschutzgesetz (BNatSchG)</w:t>
      </w:r>
      <w:r w:rsidRPr="00E54DBE">
        <w:rPr>
          <w:rFonts w:ascii="Times New Roman" w:eastAsia="Times New Roman" w:hAnsi="Times New Roman" w:cs="Times New Roman"/>
          <w:sz w:val="28"/>
          <w:szCs w:val="28"/>
          <w:bdr w:val="none" w:sz="0" w:space="0" w:color="auto" w:frame="1"/>
          <w:lang w:val="de-DE"/>
        </w:rPr>
        <w:t> unterscheidet zwischen Schutzgebieten unterschiedlicher Zielstellung und Schutzzwecken (z. B. Naturschutzgebiete, Bio-sphärenreservate, Landschaftsschutzgebiete, Nationalparke, Naturparke) .</w:t>
      </w:r>
      <w:r w:rsidRPr="00E54DBE">
        <w:rPr>
          <w:rFonts w:ascii="Times New Roman" w:eastAsia="Times New Roman" w:hAnsi="Times New Roman" w:cs="Times New Roman"/>
          <w:sz w:val="28"/>
          <w:szCs w:val="28"/>
          <w:lang w:val="de-DE"/>
        </w:rPr>
        <w:br/>
      </w:r>
      <w:r w:rsidRPr="00E54DBE">
        <w:rPr>
          <w:rFonts w:ascii="Times New Roman" w:eastAsia="Times New Roman" w:hAnsi="Times New Roman" w:cs="Times New Roman"/>
          <w:sz w:val="28"/>
          <w:szCs w:val="28"/>
          <w:lang w:val="de-DE"/>
        </w:rPr>
        <w:br/>
      </w:r>
      <w:r w:rsidRPr="00E54DBE">
        <w:rPr>
          <w:rFonts w:ascii="Times New Roman" w:eastAsia="Times New Roman" w:hAnsi="Times New Roman" w:cs="Times New Roman"/>
          <w:sz w:val="28"/>
          <w:szCs w:val="28"/>
          <w:bdr w:val="none" w:sz="0" w:space="0" w:color="auto" w:frame="1"/>
          <w:lang w:val="de-DE"/>
        </w:rPr>
        <w:t>Darüber hinaus regeln Europäischen Gemeinschaft (EG)-Richtlinien und internationale Verträge die Unterschutzstellung von ökologisch wertvollen Gebieten. Die für die verschiedenen Schutzgebietskategorien gemeldeten Gebiete überschneiden sich daher in erheblichem Maße oder sind sogar deckungsgleich, weshalb eine Addition der Flächen nicht sinnvoll ist.</w:t>
      </w:r>
      <w:r w:rsidRPr="00E54DBE">
        <w:rPr>
          <w:rFonts w:ascii="Times New Roman" w:eastAsia="Times New Roman" w:hAnsi="Times New Roman" w:cs="Times New Roman"/>
          <w:sz w:val="28"/>
          <w:szCs w:val="28"/>
          <w:lang w:val="de-DE"/>
        </w:rPr>
        <w:br/>
      </w:r>
      <w:r w:rsidRPr="00E54DBE">
        <w:rPr>
          <w:rFonts w:ascii="Times New Roman" w:eastAsia="Times New Roman" w:hAnsi="Times New Roman" w:cs="Times New Roman"/>
          <w:sz w:val="28"/>
          <w:szCs w:val="28"/>
          <w:lang w:val="de-DE"/>
        </w:rPr>
        <w:br/>
      </w:r>
      <w:r w:rsidRPr="00E54DBE">
        <w:rPr>
          <w:rFonts w:ascii="Times New Roman" w:eastAsia="Times New Roman" w:hAnsi="Times New Roman" w:cs="Times New Roman"/>
          <w:sz w:val="28"/>
          <w:szCs w:val="28"/>
          <w:bdr w:val="none" w:sz="0" w:space="0" w:color="auto" w:frame="1"/>
          <w:lang w:val="de-DE"/>
        </w:rPr>
        <w:t>Für das </w:t>
      </w:r>
      <w:r w:rsidRPr="00E54DBE">
        <w:rPr>
          <w:rFonts w:ascii="Times New Roman" w:eastAsia="Times New Roman" w:hAnsi="Times New Roman" w:cs="Times New Roman"/>
          <w:b/>
          <w:bCs/>
          <w:sz w:val="28"/>
          <w:szCs w:val="28"/>
          <w:bdr w:val="none" w:sz="0" w:space="0" w:color="auto" w:frame="1"/>
          <w:lang w:val="de-DE"/>
        </w:rPr>
        <w:t>Klima</w:t>
      </w:r>
      <w:r w:rsidRPr="00E54DBE">
        <w:rPr>
          <w:rFonts w:ascii="Times New Roman" w:eastAsia="Times New Roman" w:hAnsi="Times New Roman" w:cs="Times New Roman"/>
          <w:sz w:val="28"/>
          <w:szCs w:val="28"/>
          <w:bdr w:val="none" w:sz="0" w:space="0" w:color="auto" w:frame="1"/>
          <w:lang w:val="de-DE"/>
        </w:rPr>
        <w:t xml:space="preserve"> der Bundesrepublik ist ihre Lage in der gemäßigten Zone mit häufigem Wetterwechsel bestimmend. Winde aus vorwiegend westlichen Richtungen und Niederschläge zu allen Jahreszeiten sind charakteristisch. Die jährlichen Niederschlagsmengen betragen im Norddeutschen Tiefland unter 500 bis 700 mm, in den Mittelgebirgen um 700 bis über 1.500 mm und in den Alpen bis über 2.000 mm. Vom Nordwesten nach Osten und Südosten fortschreitend, macht sich ein allmählicher Übergang vom mehr ozeanischen zum mehr kontinentalen Klima bemerkbar. Die Tagesschwankungen wie auch die jahreszeitlichen Temperaturunterschiede sind aber nirgendwo extrem. Die Durchschnittstemperaturen </w:t>
      </w:r>
      <w:proofErr w:type="gramStart"/>
      <w:r w:rsidRPr="00E54DBE">
        <w:rPr>
          <w:rFonts w:ascii="Times New Roman" w:eastAsia="Times New Roman" w:hAnsi="Times New Roman" w:cs="Times New Roman"/>
          <w:sz w:val="28"/>
          <w:szCs w:val="28"/>
          <w:bdr w:val="none" w:sz="0" w:space="0" w:color="auto" w:frame="1"/>
          <w:lang w:val="de-DE"/>
        </w:rPr>
        <w:lastRenderedPageBreak/>
        <w:t>des Januar</w:t>
      </w:r>
      <w:proofErr w:type="gramEnd"/>
      <w:r w:rsidRPr="00E54DBE">
        <w:rPr>
          <w:rFonts w:ascii="Times New Roman" w:eastAsia="Times New Roman" w:hAnsi="Times New Roman" w:cs="Times New Roman"/>
          <w:sz w:val="28"/>
          <w:szCs w:val="28"/>
          <w:bdr w:val="none" w:sz="0" w:space="0" w:color="auto" w:frame="1"/>
          <w:lang w:val="de-DE"/>
        </w:rPr>
        <w:t>, des kältesten Monats im Jahr, liegen im Tiefland um + 1,5°C bis - 0,5°C; in den Gebirgen erreichen sie je nach Höhenlage bis unter - 6°C. Die mittleren Julitemperaturen betragen im Norddeutschen Tiefland + 17°C bis + 18°C, im Oberrheintalgraben bis zu + 20°C. Die durchschnittliche Jahrestemperatur liegt bei + 9°C.</w:t>
      </w:r>
      <w:r w:rsidRPr="00E54DBE">
        <w:rPr>
          <w:rFonts w:ascii="Times New Roman" w:eastAsia="Times New Roman" w:hAnsi="Times New Roman" w:cs="Times New Roman"/>
          <w:sz w:val="28"/>
          <w:szCs w:val="28"/>
          <w:lang w:val="de-DE"/>
        </w:rPr>
        <w:br/>
      </w:r>
      <w:r w:rsidRPr="00E54DBE">
        <w:rPr>
          <w:rFonts w:ascii="Times New Roman" w:eastAsia="Times New Roman" w:hAnsi="Times New Roman" w:cs="Times New Roman"/>
          <w:sz w:val="28"/>
          <w:szCs w:val="28"/>
          <w:lang w:val="de-DE"/>
        </w:rPr>
        <w:br/>
      </w:r>
      <w:r w:rsidRPr="00E54DBE">
        <w:rPr>
          <w:rFonts w:ascii="Times New Roman" w:eastAsia="Times New Roman" w:hAnsi="Times New Roman" w:cs="Times New Roman"/>
          <w:b/>
          <w:bCs/>
          <w:sz w:val="28"/>
          <w:szCs w:val="28"/>
          <w:bdr w:val="none" w:sz="0" w:space="0" w:color="auto" w:frame="1"/>
          <w:lang w:val="de-DE"/>
        </w:rPr>
        <w:t>Hydrographisch</w:t>
      </w:r>
      <w:r w:rsidRPr="00E54DBE">
        <w:rPr>
          <w:rFonts w:ascii="Times New Roman" w:eastAsia="Times New Roman" w:hAnsi="Times New Roman" w:cs="Times New Roman"/>
          <w:sz w:val="28"/>
          <w:szCs w:val="28"/>
          <w:bdr w:val="none" w:sz="0" w:space="0" w:color="auto" w:frame="1"/>
          <w:lang w:val="de-DE"/>
        </w:rPr>
        <w:t> gehört der Süden der Bundesrepublik teilweise zum Einzugsgebiet der Donau, die in das Schwarze Meer mündet. Größere Teile des Ostholsteinischen Hügel- und Seenlandes sowie der Gebiete nördlich und nordöstlich der Mecklenburgischen Seenplatte zählen zum Wassereinzugsbereich der Ostsee. Alle übrigen Landschaften werden durch Rhein, Ems, Weser und Elbe zur Nordsee entwässert.</w:t>
      </w:r>
      <w:r w:rsidRPr="00E54DBE">
        <w:rPr>
          <w:rFonts w:ascii="Times New Roman" w:eastAsia="Times New Roman" w:hAnsi="Times New Roman" w:cs="Times New Roman"/>
          <w:sz w:val="28"/>
          <w:szCs w:val="28"/>
          <w:lang w:val="de-DE"/>
        </w:rPr>
        <w:br/>
      </w:r>
      <w:r w:rsidRPr="00E54DBE">
        <w:rPr>
          <w:rFonts w:ascii="Times New Roman" w:eastAsia="Times New Roman" w:hAnsi="Times New Roman" w:cs="Times New Roman"/>
          <w:sz w:val="28"/>
          <w:szCs w:val="28"/>
          <w:lang w:val="de-DE"/>
        </w:rPr>
        <w:br/>
      </w:r>
      <w:proofErr w:type="spellStart"/>
      <w:r w:rsidRPr="00E54DBE">
        <w:rPr>
          <w:rFonts w:ascii="Times New Roman" w:eastAsia="Times New Roman" w:hAnsi="Times New Roman" w:cs="Times New Roman"/>
          <w:sz w:val="28"/>
          <w:szCs w:val="28"/>
          <w:bdr w:val="none" w:sz="0" w:space="0" w:color="auto" w:frame="1"/>
        </w:rPr>
        <w:t>Unter</w:t>
      </w:r>
      <w:proofErr w:type="spellEnd"/>
      <w:r w:rsidRPr="00E54DBE">
        <w:rPr>
          <w:rFonts w:ascii="Times New Roman" w:eastAsia="Times New Roman" w:hAnsi="Times New Roman" w:cs="Times New Roman"/>
          <w:sz w:val="28"/>
          <w:szCs w:val="28"/>
          <w:bdr w:val="none" w:sz="0" w:space="0" w:color="auto" w:frame="1"/>
        </w:rPr>
        <w:t xml:space="preserve"> den </w:t>
      </w:r>
      <w:proofErr w:type="spellStart"/>
      <w:r w:rsidRPr="00E54DBE">
        <w:rPr>
          <w:rFonts w:ascii="Times New Roman" w:eastAsia="Times New Roman" w:hAnsi="Times New Roman" w:cs="Times New Roman"/>
          <w:b/>
          <w:bCs/>
          <w:sz w:val="28"/>
          <w:szCs w:val="28"/>
          <w:bdr w:val="none" w:sz="0" w:space="0" w:color="auto" w:frame="1"/>
        </w:rPr>
        <w:t>Bodenschätzen</w:t>
      </w:r>
      <w:proofErr w:type="spellEnd"/>
      <w:r w:rsidRPr="00E54DBE">
        <w:rPr>
          <w:rFonts w:ascii="Times New Roman" w:eastAsia="Times New Roman" w:hAnsi="Times New Roman" w:cs="Times New Roman"/>
          <w:sz w:val="28"/>
          <w:szCs w:val="28"/>
          <w:bdr w:val="none" w:sz="0" w:space="0" w:color="auto" w:frame="1"/>
        </w:rPr>
        <w:t> </w:t>
      </w:r>
      <w:proofErr w:type="spellStart"/>
      <w:r w:rsidRPr="00E54DBE">
        <w:rPr>
          <w:rFonts w:ascii="Times New Roman" w:eastAsia="Times New Roman" w:hAnsi="Times New Roman" w:cs="Times New Roman"/>
          <w:sz w:val="28"/>
          <w:szCs w:val="28"/>
          <w:bdr w:val="none" w:sz="0" w:space="0" w:color="auto" w:frame="1"/>
        </w:rPr>
        <w:t>sind</w:t>
      </w:r>
      <w:proofErr w:type="spellEnd"/>
      <w:r w:rsidRPr="00E54DBE">
        <w:rPr>
          <w:rFonts w:ascii="Times New Roman" w:eastAsia="Times New Roman" w:hAnsi="Times New Roman" w:cs="Times New Roman"/>
          <w:sz w:val="28"/>
          <w:szCs w:val="28"/>
          <w:bdr w:val="none" w:sz="0" w:space="0" w:color="auto" w:frame="1"/>
        </w:rPr>
        <w:t xml:space="preserve"> </w:t>
      </w:r>
      <w:proofErr w:type="spellStart"/>
      <w:r w:rsidRPr="00E54DBE">
        <w:rPr>
          <w:rFonts w:ascii="Times New Roman" w:eastAsia="Times New Roman" w:hAnsi="Times New Roman" w:cs="Times New Roman"/>
          <w:sz w:val="28"/>
          <w:szCs w:val="28"/>
          <w:bdr w:val="none" w:sz="0" w:space="0" w:color="auto" w:frame="1"/>
        </w:rPr>
        <w:t>zu</w:t>
      </w:r>
      <w:proofErr w:type="spellEnd"/>
      <w:r w:rsidRPr="00E54DBE">
        <w:rPr>
          <w:rFonts w:ascii="Times New Roman" w:eastAsia="Times New Roman" w:hAnsi="Times New Roman" w:cs="Times New Roman"/>
          <w:sz w:val="28"/>
          <w:szCs w:val="28"/>
          <w:bdr w:val="none" w:sz="0" w:space="0" w:color="auto" w:frame="1"/>
        </w:rPr>
        <w:t xml:space="preserve"> </w:t>
      </w:r>
      <w:proofErr w:type="spellStart"/>
      <w:r w:rsidRPr="00E54DBE">
        <w:rPr>
          <w:rFonts w:ascii="Times New Roman" w:eastAsia="Times New Roman" w:hAnsi="Times New Roman" w:cs="Times New Roman"/>
          <w:sz w:val="28"/>
          <w:szCs w:val="28"/>
          <w:bdr w:val="none" w:sz="0" w:space="0" w:color="auto" w:frame="1"/>
        </w:rPr>
        <w:t>nennen</w:t>
      </w:r>
      <w:proofErr w:type="spellEnd"/>
      <w:r w:rsidRPr="00E54DBE">
        <w:rPr>
          <w:rFonts w:ascii="Times New Roman" w:eastAsia="Times New Roman" w:hAnsi="Times New Roman" w:cs="Times New Roman"/>
          <w:sz w:val="28"/>
          <w:szCs w:val="28"/>
          <w:bdr w:val="none" w:sz="0" w:space="0" w:color="auto" w:frame="1"/>
        </w:rPr>
        <w:t>:</w:t>
      </w:r>
    </w:p>
    <w:p w:rsidR="00E54DBE" w:rsidRPr="00E54DBE" w:rsidRDefault="00E54DBE" w:rsidP="00E54DBE">
      <w:pPr>
        <w:numPr>
          <w:ilvl w:val="0"/>
          <w:numId w:val="1"/>
        </w:numPr>
        <w:spacing w:after="0" w:line="240" w:lineRule="auto"/>
        <w:ind w:left="300"/>
        <w:textAlignment w:val="baseline"/>
        <w:rPr>
          <w:rFonts w:ascii="Times New Roman" w:eastAsia="Times New Roman" w:hAnsi="Times New Roman" w:cs="Times New Roman"/>
          <w:sz w:val="28"/>
          <w:szCs w:val="28"/>
          <w:lang w:val="de-DE"/>
        </w:rPr>
      </w:pPr>
      <w:r w:rsidRPr="00E54DBE">
        <w:rPr>
          <w:rFonts w:ascii="Times New Roman" w:eastAsia="Times New Roman" w:hAnsi="Times New Roman" w:cs="Times New Roman"/>
          <w:sz w:val="28"/>
          <w:szCs w:val="28"/>
          <w:lang w:val="de-DE"/>
        </w:rPr>
        <w:t xml:space="preserve">die Steinkohlevorkommen des </w:t>
      </w:r>
      <w:proofErr w:type="gramStart"/>
      <w:r w:rsidRPr="00E54DBE">
        <w:rPr>
          <w:rFonts w:ascii="Times New Roman" w:eastAsia="Times New Roman" w:hAnsi="Times New Roman" w:cs="Times New Roman"/>
          <w:sz w:val="28"/>
          <w:szCs w:val="28"/>
          <w:lang w:val="de-DE"/>
        </w:rPr>
        <w:t>rheinisch-westfälischen</w:t>
      </w:r>
      <w:proofErr w:type="gramEnd"/>
      <w:r w:rsidRPr="00E54DBE">
        <w:rPr>
          <w:rFonts w:ascii="Times New Roman" w:eastAsia="Times New Roman" w:hAnsi="Times New Roman" w:cs="Times New Roman"/>
          <w:sz w:val="28"/>
          <w:szCs w:val="28"/>
          <w:lang w:val="de-DE"/>
        </w:rPr>
        <w:t xml:space="preserve"> Industriegebiets beiderseits des Niederrheins und zwischen Ruhr und Lippe (Ruhrgebiet), des Aachener und des Saarreviers;</w:t>
      </w:r>
    </w:p>
    <w:p w:rsidR="00E54DBE" w:rsidRPr="00E54DBE" w:rsidRDefault="00E54DBE" w:rsidP="00E54DBE">
      <w:pPr>
        <w:numPr>
          <w:ilvl w:val="0"/>
          <w:numId w:val="1"/>
        </w:numPr>
        <w:spacing w:after="0" w:line="240" w:lineRule="auto"/>
        <w:ind w:left="300"/>
        <w:textAlignment w:val="baseline"/>
        <w:rPr>
          <w:rFonts w:ascii="Times New Roman" w:eastAsia="Times New Roman" w:hAnsi="Times New Roman" w:cs="Times New Roman"/>
          <w:sz w:val="28"/>
          <w:szCs w:val="28"/>
          <w:lang w:val="de-DE"/>
        </w:rPr>
      </w:pPr>
      <w:r w:rsidRPr="00E54DBE">
        <w:rPr>
          <w:rFonts w:ascii="Times New Roman" w:eastAsia="Times New Roman" w:hAnsi="Times New Roman" w:cs="Times New Roman"/>
          <w:sz w:val="28"/>
          <w:szCs w:val="28"/>
          <w:lang w:val="de-DE"/>
        </w:rPr>
        <w:t xml:space="preserve">die großen Braunkohlenlager in der Rheinischen Bucht (westlich von Köln) und in der Leipziger Bucht sowie in </w:t>
      </w:r>
      <w:proofErr w:type="gramStart"/>
      <w:r w:rsidRPr="00E54DBE">
        <w:rPr>
          <w:rFonts w:ascii="Times New Roman" w:eastAsia="Times New Roman" w:hAnsi="Times New Roman" w:cs="Times New Roman"/>
          <w:sz w:val="28"/>
          <w:szCs w:val="28"/>
          <w:lang w:val="de-DE"/>
        </w:rPr>
        <w:t>der Niederlausitz</w:t>
      </w:r>
      <w:proofErr w:type="gramEnd"/>
      <w:r w:rsidRPr="00E54DBE">
        <w:rPr>
          <w:rFonts w:ascii="Times New Roman" w:eastAsia="Times New Roman" w:hAnsi="Times New Roman" w:cs="Times New Roman"/>
          <w:sz w:val="28"/>
          <w:szCs w:val="28"/>
          <w:lang w:val="de-DE"/>
        </w:rPr>
        <w:t>, in geringerem Umfang auch in der Westhessischen Senke und in der Oberpfalz;</w:t>
      </w:r>
    </w:p>
    <w:p w:rsidR="00E54DBE" w:rsidRPr="00E54DBE" w:rsidRDefault="00E54DBE" w:rsidP="00E54DBE">
      <w:pPr>
        <w:numPr>
          <w:ilvl w:val="0"/>
          <w:numId w:val="1"/>
        </w:numPr>
        <w:spacing w:after="0" w:line="240" w:lineRule="auto"/>
        <w:ind w:left="300"/>
        <w:textAlignment w:val="baseline"/>
        <w:rPr>
          <w:rFonts w:ascii="Times New Roman" w:eastAsia="Times New Roman" w:hAnsi="Times New Roman" w:cs="Times New Roman"/>
          <w:sz w:val="28"/>
          <w:szCs w:val="28"/>
          <w:lang w:val="de-DE"/>
        </w:rPr>
      </w:pPr>
      <w:r w:rsidRPr="00E54DBE">
        <w:rPr>
          <w:rFonts w:ascii="Times New Roman" w:eastAsia="Times New Roman" w:hAnsi="Times New Roman" w:cs="Times New Roman"/>
          <w:sz w:val="28"/>
          <w:szCs w:val="28"/>
          <w:lang w:val="de-DE"/>
        </w:rPr>
        <w:t xml:space="preserve">die Eisenerzvorkommen im Rheinischen Schiefergebirge (im Siegerland sowie im Dill- und </w:t>
      </w:r>
      <w:proofErr w:type="spellStart"/>
      <w:r w:rsidRPr="00E54DBE">
        <w:rPr>
          <w:rFonts w:ascii="Times New Roman" w:eastAsia="Times New Roman" w:hAnsi="Times New Roman" w:cs="Times New Roman"/>
          <w:sz w:val="28"/>
          <w:szCs w:val="28"/>
          <w:lang w:val="de-DE"/>
        </w:rPr>
        <w:t>Lahntal</w:t>
      </w:r>
      <w:proofErr w:type="spellEnd"/>
      <w:r w:rsidRPr="00E54DBE">
        <w:rPr>
          <w:rFonts w:ascii="Times New Roman" w:eastAsia="Times New Roman" w:hAnsi="Times New Roman" w:cs="Times New Roman"/>
          <w:sz w:val="28"/>
          <w:szCs w:val="28"/>
          <w:lang w:val="de-DE"/>
        </w:rPr>
        <w:t>), im Osten der Fränkischen Alb und im nördlichen Harzvorland (zwischen Salzgitter und Gifhorn);</w:t>
      </w:r>
    </w:p>
    <w:p w:rsidR="00E54DBE" w:rsidRPr="00E54DBE" w:rsidRDefault="00E54DBE" w:rsidP="00E54DBE">
      <w:pPr>
        <w:numPr>
          <w:ilvl w:val="0"/>
          <w:numId w:val="1"/>
        </w:numPr>
        <w:spacing w:after="0" w:line="240" w:lineRule="auto"/>
        <w:ind w:left="300"/>
        <w:textAlignment w:val="baseline"/>
        <w:rPr>
          <w:rFonts w:ascii="Times New Roman" w:eastAsia="Times New Roman" w:hAnsi="Times New Roman" w:cs="Times New Roman"/>
          <w:sz w:val="28"/>
          <w:szCs w:val="28"/>
          <w:lang w:val="de-DE"/>
        </w:rPr>
      </w:pPr>
      <w:r w:rsidRPr="00E54DBE">
        <w:rPr>
          <w:rFonts w:ascii="Times New Roman" w:eastAsia="Times New Roman" w:hAnsi="Times New Roman" w:cs="Times New Roman"/>
          <w:sz w:val="28"/>
          <w:szCs w:val="28"/>
          <w:lang w:val="de-DE"/>
        </w:rPr>
        <w:t>die Erdöllager Nordwestdeutschlands, besonders im Emsland sowie nördlich von Hannover und in Schleswig-Holstein (geringe Vorkommen auch in der Oberrheinebene und im Bayerischen Alpenvorland);</w:t>
      </w:r>
    </w:p>
    <w:p w:rsidR="00E54DBE" w:rsidRPr="00E54DBE" w:rsidRDefault="00E54DBE" w:rsidP="00E54DBE">
      <w:pPr>
        <w:numPr>
          <w:ilvl w:val="0"/>
          <w:numId w:val="1"/>
        </w:numPr>
        <w:spacing w:after="0" w:line="240" w:lineRule="auto"/>
        <w:ind w:left="300"/>
        <w:textAlignment w:val="baseline"/>
        <w:rPr>
          <w:rFonts w:ascii="Times New Roman" w:eastAsia="Times New Roman" w:hAnsi="Times New Roman" w:cs="Times New Roman"/>
          <w:sz w:val="28"/>
          <w:szCs w:val="28"/>
          <w:lang w:val="de-DE"/>
        </w:rPr>
      </w:pPr>
      <w:r w:rsidRPr="00E54DBE">
        <w:rPr>
          <w:rFonts w:ascii="Times New Roman" w:eastAsia="Times New Roman" w:hAnsi="Times New Roman" w:cs="Times New Roman"/>
          <w:sz w:val="28"/>
          <w:szCs w:val="28"/>
          <w:lang w:val="de-DE"/>
        </w:rPr>
        <w:t>die Erdgasvorkommen im Norddeutschen Tiefland nordwestlich von Hannover, in Sachsen-Anhalt (südlich von Magdeburg), im Oberrheinischen Tiefland und im Bayerischen Alpenvorland;</w:t>
      </w:r>
    </w:p>
    <w:p w:rsidR="00E54DBE" w:rsidRPr="00E54DBE" w:rsidRDefault="00E54DBE" w:rsidP="00E54DBE">
      <w:pPr>
        <w:numPr>
          <w:ilvl w:val="0"/>
          <w:numId w:val="1"/>
        </w:numPr>
        <w:spacing w:after="0" w:line="240" w:lineRule="auto"/>
        <w:ind w:left="300"/>
        <w:textAlignment w:val="baseline"/>
        <w:rPr>
          <w:rFonts w:ascii="Times New Roman" w:eastAsia="Times New Roman" w:hAnsi="Times New Roman" w:cs="Times New Roman"/>
          <w:sz w:val="28"/>
          <w:szCs w:val="28"/>
          <w:lang w:val="de-DE"/>
        </w:rPr>
      </w:pPr>
      <w:r w:rsidRPr="00E54DBE">
        <w:rPr>
          <w:rFonts w:ascii="Times New Roman" w:eastAsia="Times New Roman" w:hAnsi="Times New Roman" w:cs="Times New Roman"/>
          <w:sz w:val="28"/>
          <w:szCs w:val="28"/>
          <w:lang w:val="de-DE"/>
        </w:rPr>
        <w:t>die Steinsalzlager in Niedersachsen (nordöstlich von Hannover sowie nördlich von Helmstedt) und Bayern (Bad Reichenhall und Berchtesgaden); die Kalisalze in Niedersachsen (östlich von Hannover), in Hessen und Thüringen (an der Werra sowie südlich von Fulda und Nordhausen) und in Südbaden (südlich von Freiburg).</w:t>
      </w:r>
    </w:p>
    <w:p w:rsidR="00E54DBE" w:rsidRPr="00E54DBE" w:rsidRDefault="00E54DBE" w:rsidP="00E54DBE">
      <w:pPr>
        <w:shd w:val="clear" w:color="auto" w:fill="FCFCFC"/>
        <w:spacing w:after="0" w:line="240" w:lineRule="auto"/>
        <w:textAlignment w:val="baseline"/>
        <w:rPr>
          <w:rFonts w:ascii="Times New Roman" w:eastAsia="Times New Roman" w:hAnsi="Times New Roman" w:cs="Times New Roman"/>
          <w:sz w:val="28"/>
          <w:szCs w:val="28"/>
          <w:lang w:val="de-DE"/>
        </w:rPr>
      </w:pPr>
      <w:r w:rsidRPr="00E54DBE">
        <w:rPr>
          <w:rFonts w:ascii="Times New Roman" w:eastAsia="Times New Roman" w:hAnsi="Times New Roman" w:cs="Times New Roman"/>
          <w:sz w:val="28"/>
          <w:szCs w:val="28"/>
          <w:bdr w:val="none" w:sz="0" w:space="0" w:color="auto" w:frame="1"/>
          <w:lang w:val="de-DE"/>
        </w:rPr>
        <w:t>Gebiete hoher </w:t>
      </w:r>
      <w:r w:rsidRPr="00E54DBE">
        <w:rPr>
          <w:rFonts w:ascii="Times New Roman" w:eastAsia="Times New Roman" w:hAnsi="Times New Roman" w:cs="Times New Roman"/>
          <w:b/>
          <w:bCs/>
          <w:sz w:val="28"/>
          <w:szCs w:val="28"/>
          <w:bdr w:val="none" w:sz="0" w:space="0" w:color="auto" w:frame="1"/>
          <w:lang w:val="de-DE"/>
        </w:rPr>
        <w:t>Bevölkerungsverdichtung</w:t>
      </w:r>
      <w:r w:rsidRPr="00E54DBE">
        <w:rPr>
          <w:rFonts w:ascii="Times New Roman" w:eastAsia="Times New Roman" w:hAnsi="Times New Roman" w:cs="Times New Roman"/>
          <w:sz w:val="28"/>
          <w:szCs w:val="28"/>
          <w:bdr w:val="none" w:sz="0" w:space="0" w:color="auto" w:frame="1"/>
          <w:lang w:val="de-DE"/>
        </w:rPr>
        <w:t xml:space="preserve"> sind in den letzten Jahrzehnten zu beiden Seiten des Rheins (Rheinachse), insbesondere im Gebiet des Oberrheins, im Rhein-Neckar- und Rhein-Main-Raum, im Kölner Raum und an der Peripherie des </w:t>
      </w:r>
      <w:proofErr w:type="gramStart"/>
      <w:r w:rsidRPr="00E54DBE">
        <w:rPr>
          <w:rFonts w:ascii="Times New Roman" w:eastAsia="Times New Roman" w:hAnsi="Times New Roman" w:cs="Times New Roman"/>
          <w:sz w:val="28"/>
          <w:szCs w:val="28"/>
          <w:bdr w:val="none" w:sz="0" w:space="0" w:color="auto" w:frame="1"/>
          <w:lang w:val="de-DE"/>
        </w:rPr>
        <w:t>rheinisch-westfälischen</w:t>
      </w:r>
      <w:proofErr w:type="gramEnd"/>
      <w:r w:rsidRPr="00E54DBE">
        <w:rPr>
          <w:rFonts w:ascii="Times New Roman" w:eastAsia="Times New Roman" w:hAnsi="Times New Roman" w:cs="Times New Roman"/>
          <w:sz w:val="28"/>
          <w:szCs w:val="28"/>
          <w:bdr w:val="none" w:sz="0" w:space="0" w:color="auto" w:frame="1"/>
          <w:lang w:val="de-DE"/>
        </w:rPr>
        <w:t xml:space="preserve"> Industriegebietes entstanden. Auch im nordwestdeutschen Tiefland um Bremen und im Emsland sowie im nördlichen Vorland der Mittelgebirge um Hannover und Braunschweig hat sich die Bevölkerung stärker konzentriert. Das Gleiche gilt für das Umland der Millionenstädte Hamburg und München sowie der Großstädte Nürnberg und Augsburg</w:t>
      </w:r>
    </w:p>
    <w:p w:rsidR="00655196" w:rsidRPr="00E54DBE" w:rsidRDefault="00655196">
      <w:pPr>
        <w:rPr>
          <w:lang w:val="de-DE"/>
        </w:rPr>
      </w:pPr>
      <w:bookmarkStart w:id="0" w:name="_GoBack"/>
      <w:bookmarkEnd w:id="0"/>
    </w:p>
    <w:sectPr w:rsidR="00655196" w:rsidRPr="00E54DB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35426"/>
    <w:multiLevelType w:val="multilevel"/>
    <w:tmpl w:val="E1DC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1F"/>
    <w:rsid w:val="00655196"/>
    <w:rsid w:val="00E54DBE"/>
    <w:rsid w:val="00F54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F5298"/>
  <w15:chartTrackingRefBased/>
  <w15:docId w15:val="{5BB9E0CC-2F3D-4902-A02D-7F3E7758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275952">
      <w:bodyDiv w:val="1"/>
      <w:marLeft w:val="0"/>
      <w:marRight w:val="0"/>
      <w:marTop w:val="0"/>
      <w:marBottom w:val="0"/>
      <w:divBdr>
        <w:top w:val="none" w:sz="0" w:space="0" w:color="auto"/>
        <w:left w:val="none" w:sz="0" w:space="0" w:color="auto"/>
        <w:bottom w:val="none" w:sz="0" w:space="0" w:color="auto"/>
        <w:right w:val="none" w:sz="0" w:space="0" w:color="auto"/>
      </w:divBdr>
      <w:divsChild>
        <w:div w:id="324093268">
          <w:marLeft w:val="0"/>
          <w:marRight w:val="0"/>
          <w:marTop w:val="0"/>
          <w:marBottom w:val="30"/>
          <w:divBdr>
            <w:top w:val="none" w:sz="0" w:space="0" w:color="auto"/>
            <w:left w:val="none" w:sz="0" w:space="0" w:color="auto"/>
            <w:bottom w:val="none" w:sz="0" w:space="0" w:color="auto"/>
            <w:right w:val="none" w:sz="0" w:space="0" w:color="auto"/>
          </w:divBdr>
        </w:div>
        <w:div w:id="1123232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924230-B1BB-4B0D-8C34-A13AD7F40077}"/>
</file>

<file path=customXml/itemProps2.xml><?xml version="1.0" encoding="utf-8"?>
<ds:datastoreItem xmlns:ds="http://schemas.openxmlformats.org/officeDocument/2006/customXml" ds:itemID="{2B9D1D1B-E007-4E32-AAEF-B576BD65963E}"/>
</file>

<file path=customXml/itemProps3.xml><?xml version="1.0" encoding="utf-8"?>
<ds:datastoreItem xmlns:ds="http://schemas.openxmlformats.org/officeDocument/2006/customXml" ds:itemID="{FD975A99-8B74-4F68-BA88-F018C248A69C}"/>
</file>

<file path=docProps/app.xml><?xml version="1.0" encoding="utf-8"?>
<Properties xmlns="http://schemas.openxmlformats.org/officeDocument/2006/extended-properties" xmlns:vt="http://schemas.openxmlformats.org/officeDocument/2006/docPropsVTypes">
  <Template>Normal</Template>
  <TotalTime>1</TotalTime>
  <Pages>3</Pages>
  <Words>1204</Words>
  <Characters>6864</Characters>
  <Application>Microsoft Office Word</Application>
  <DocSecurity>0</DocSecurity>
  <Lines>57</Lines>
  <Paragraphs>16</Paragraphs>
  <ScaleCrop>false</ScaleCrop>
  <Company>HP</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2022-01-31T11:42:00Z</dcterms:created>
  <dcterms:modified xsi:type="dcterms:W3CDTF">2022-01-31T11:43:00Z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